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E8" w:rsidRP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b/>
          <w:color w:val="666666"/>
          <w:u w:val="double"/>
        </w:rPr>
      </w:pPr>
      <w:r w:rsidRPr="00312FE8">
        <w:rPr>
          <w:rFonts w:ascii="&amp;quot" w:hAnsi="&amp;quot"/>
          <w:b/>
          <w:color w:val="666666"/>
        </w:rPr>
        <w:t>O DVÁNÁCTI MĚSÍČKÁCH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Byla jedna matka a ta měla dvě dcery. Jedna byla vlastní – Holena -, druhá nevlastní – Maruška. Matka měla radši vlastní dceru, a tak těžce nesla, že Maruška roste do krásy, zatímco její vlastní dcera Holena krásy moc nepobrala.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A jak to tak bývá, byla právě Maruščina krása důvodem k tomu, aby jí její nevlastní sestra i matka ubližovaly.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Musela doma všechno dělat – starat se o domácnost, o domek i o domácí zvířata. Macecha s nevlastní sestrou nedělaly nic, jen stále Marušce ubližovaly. Ta ale i přesto stále rostla do krásy. Byla krásnější a krásnější a macecha a Holena stále víc zuřily.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Jednoho lednového dne povídá Holena: „Chci si za pas dát kytičku fialek, jdi a natrhej mi je.“ „Ale, sestřičko, kde teď v zimě, když je všude hromada sněhu, mám hledat fialky?“ namítala Maruška. „Mně odmlouvat nebudeš,“ obořila se na ubohou Marušku Holena, „přines mi fialky, nebo tě zabiju.“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A tak Maruška s pláčem vyrazila na cestu. Šla sněhem, tělo ji záblo, měla hlad a nikde žádné fialky neviděla. Najednou došla na louku, kde hořela vatra. Kolem vatry bylo dvanáct kamenů a na nich sedělo dvanáct mužů. Každý muž představoval jeden měsíc v roce. Na nejvyšším kameni v čele seděl Leden, který zrovna vládl.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„Dobrý den, dobří muži,“ oslovila je Maruška, „nemohla bych s u vás na chvilinku ohřát?“ „Klidně se ohřej,“ souhlasil Leden, „jen nám pověz, co tu tak sama a v takové zimě děláš?“ „Ale hledám fialky,“ odvětila Maruška. „Teď v zimě?“ podivil se Leden. „Já vím, ale já je musím přinést, nebo mě setra Holena zabije.“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V tu chvíli Leden pokynul Březnu, ten kývl, vatra se rozhořela a najednou všude kolem začal tát sníh, louka se zazelenala a na ní rostly fialky. „Rychle trhej a utíkej domů,“ popoháněli ji muži. Maruška poklekla, natrhala plnou náruč kvítí a utíkala zpět domů.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Macecha i Holena se divily, že úkol splnila. Dlouho ovšem spokojené nebyly. Za čas přišla Holena za Maruškou a povídá jí: „Dostala jsem chuť na jahody. Jdi do lesa a natrhej mi je. Ale to ti povídám, jestli se vrátíš bez jahod, zabiju tě.“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A tak Maruška zase s pláčem šla. Všude, kam jen dohlédla, byl sníh. Byla jí zima a byla hladová. Najednou opět zahlédla světlo a došla na louku, kde hořela vatra a okolo ní sedělo dvanáct mužů, kteří představovali dvanáct měsíců.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„Dobrý den, dobří muži, mohu se na chvilku u vás ohřát?“ Leden jí odpověděl: „Můžeš, ale co v takové zimě děláš v lese sama?“ „Jdu sbírat jahody,“ odpověděla smutně Maruška. „Teď?“ podivil se Leden. „Musím, nepřinesu-li domů jahody, sestra s macechou mě zabijí.“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Leden přistoupil k červnu, něco mu pošeptal a podal mu žezlo. Vatra se rozhořela a Červen se ujal vlády. Všechno začalo nejdříve kvést a potom zrát. Najednou před Maruškou začaly růst velké jahody. Ta neváhala ani chvilku a začala je trhat. Poté poděkovala a běžela domů. Sestra </w:t>
      </w:r>
      <w:bookmarkStart w:id="0" w:name="_GoBack"/>
      <w:bookmarkEnd w:id="0"/>
      <w:r>
        <w:rPr>
          <w:rFonts w:ascii="&amp;quot" w:hAnsi="&amp;quot"/>
          <w:color w:val="666666"/>
        </w:rPr>
        <w:t>Holena i macecha se divily, že tento úkol také splnila. Najedly se jahod a byly spokojené, ale tahle spokojenost jim dlouho nevydržela.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lastRenderedPageBreak/>
        <w:t>Pár dní nato povídá Holena Marušce: „Jdi do lesa a přines mi jablka.“ „Ale sestřičko, teď v zimě žádná jablka nerostou,“ snažila se Maruška přesvědčit sestru, ale nebylo jí to nic platné, a tak se s pláčem vydala na cestu.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Zase dlouho bloudila ve sněhu, hladová a zoufalá, až opět došla na louku, kde hořela vatra a okolo ní sedělo dvanáct mužů – dvanáct měsíčků.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Maruška se opět zeptala, zda se může ohřát, a pověděla mužům o tom, proč musí domů přinést jablíčka. Těm se zželelo Marušky, a tak Leden pokynul Září, vatra se rozhořela a začalo všechno pučet, poté kvést, zrát, až byly vysoko na jabloni zralá a krásně červená jablíčka.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„Rychle si setřes jablíčka a utíkej domů,“ řekl jí Leden. Maruška tedy setřásla dvě jablíčka a hned utíkala.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Jablíčka byla dobrá, ale Holeně nestačila: „To jsi všechna jablka musela cestou sníst?“ zlobila se na Marušku. „Ne, jen jsem musela rychle utíkat pryč,“ bránila se Maruška nařčení, ale Holena jí nevěřila. Byla rozmlsaná jablíčky a rozhodla se zajít si pro ně sama, a tak se vypravila na cestu.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Dlouho se trmácela lesem, byla jí zima, až najednou vyšla na louku, kde uviděla vatru a kolem ní dvanáct mužů. Drze přistoupila k vatře a bez optání se začala hřát. Poté zase odešla. To měsíčky urazilo a Leden se chopil naplno své vlády. Nebe se zatáhlo a začalo hustě sněžit. Nebylo vidět na krok. Holena bloudila, mrzla a mrzla. Svaly jí slábly, až klesla do sněhu.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„Kde je ta Holena? Cpe se někde jablky a své matce nepřinese nic,“ uvažovala macecha. „Půjdu ji najít,“ rozhodla se a vypravila se na cestu, ale i ona zabloudila.</w:t>
      </w:r>
    </w:p>
    <w:p w:rsidR="00312FE8" w:rsidRDefault="00312FE8" w:rsidP="00312FE8">
      <w:pPr>
        <w:pStyle w:val="Normlnweb"/>
        <w:spacing w:before="0" w:beforeAutospacing="0" w:after="240" w:afterAutospacing="0"/>
        <w:jc w:val="both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Maruška starostlivě vyhlížela macechu se sestrou první den, druhý den… Ale už je nikdy neviděla. Od té doby šťastně hospodaří v chaloupce a nikdo už jí neubližuje.</w:t>
      </w:r>
    </w:p>
    <w:p w:rsidR="002D501A" w:rsidRDefault="006A23BD" w:rsidP="00312FE8">
      <w:pPr>
        <w:jc w:val="both"/>
      </w:pPr>
    </w:p>
    <w:sectPr w:rsidR="002D5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BD" w:rsidRDefault="006A23BD" w:rsidP="00312FE8">
      <w:pPr>
        <w:spacing w:after="0" w:line="240" w:lineRule="auto"/>
      </w:pPr>
      <w:r>
        <w:separator/>
      </w:r>
    </w:p>
  </w:endnote>
  <w:endnote w:type="continuationSeparator" w:id="0">
    <w:p w:rsidR="006A23BD" w:rsidRDefault="006A23BD" w:rsidP="0031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E8" w:rsidRDefault="00312F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E8" w:rsidRDefault="00312F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E8" w:rsidRDefault="00312F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BD" w:rsidRDefault="006A23BD" w:rsidP="00312FE8">
      <w:pPr>
        <w:spacing w:after="0" w:line="240" w:lineRule="auto"/>
      </w:pPr>
      <w:r>
        <w:separator/>
      </w:r>
    </w:p>
  </w:footnote>
  <w:footnote w:type="continuationSeparator" w:id="0">
    <w:p w:rsidR="006A23BD" w:rsidRDefault="006A23BD" w:rsidP="0031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E8" w:rsidRDefault="00312F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98235" o:spid="_x0000_s2050" type="#_x0000_t75" style="position:absolute;margin-left:0;margin-top:0;width:453.15pt;height:477pt;z-index:-251657216;mso-position-horizontal:center;mso-position-horizontal-relative:margin;mso-position-vertical:center;mso-position-vertical-relative:margin" o:allowincell="f">
          <v:imagedata r:id="rId1" o:title="fotolia_6246056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E8" w:rsidRDefault="00312F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98236" o:spid="_x0000_s2051" type="#_x0000_t75" style="position:absolute;margin-left:0;margin-top:0;width:453.15pt;height:477pt;z-index:-251656192;mso-position-horizontal:center;mso-position-horizontal-relative:margin;mso-position-vertical:center;mso-position-vertical-relative:margin" o:allowincell="f">
          <v:imagedata r:id="rId1" o:title="fotolia_62460564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E8" w:rsidRDefault="00312F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98234" o:spid="_x0000_s2049" type="#_x0000_t75" style="position:absolute;margin-left:0;margin-top:0;width:453.15pt;height:477pt;z-index:-251658240;mso-position-horizontal:center;mso-position-horizontal-relative:margin;mso-position-vertical:center;mso-position-vertical-relative:margin" o:allowincell="f">
          <v:imagedata r:id="rId1" o:title="fotolia_6246056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E8"/>
    <w:rsid w:val="00312FE8"/>
    <w:rsid w:val="006A23BD"/>
    <w:rsid w:val="00AA1B64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4AF3DA-4D29-4F66-91CC-9517F9A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FE8"/>
  </w:style>
  <w:style w:type="paragraph" w:styleId="Zpat">
    <w:name w:val="footer"/>
    <w:basedOn w:val="Normln"/>
    <w:link w:val="ZpatChar"/>
    <w:uiPriority w:val="99"/>
    <w:unhideWhenUsed/>
    <w:rsid w:val="003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1153-C8D8-4E48-96AE-9CD9517F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2021-03-02T11:54:00Z</dcterms:created>
  <dcterms:modified xsi:type="dcterms:W3CDTF">2021-03-02T11:56:00Z</dcterms:modified>
</cp:coreProperties>
</file>